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E1D3" w14:textId="06B8ED4C" w:rsidR="002E6910" w:rsidRPr="000573D1" w:rsidRDefault="00E939E1" w:rsidP="00E939E1">
      <w:pPr>
        <w:spacing w:line="276" w:lineRule="auto"/>
        <w:jc w:val="center"/>
        <w:rPr>
          <w:b/>
          <w:sz w:val="28"/>
          <w:szCs w:val="28"/>
        </w:rPr>
      </w:pPr>
      <w:r w:rsidRPr="000573D1">
        <w:rPr>
          <w:b/>
          <w:sz w:val="28"/>
          <w:szCs w:val="28"/>
        </w:rPr>
        <w:t xml:space="preserve">Branża </w:t>
      </w:r>
      <w:r w:rsidR="00D46CF3" w:rsidRPr="000573D1">
        <w:rPr>
          <w:b/>
          <w:sz w:val="28"/>
          <w:szCs w:val="28"/>
        </w:rPr>
        <w:t>recyklingu stoi nad przepaścią</w:t>
      </w:r>
      <w:r w:rsidR="00806AD3" w:rsidRPr="000573D1">
        <w:rPr>
          <w:b/>
          <w:sz w:val="28"/>
          <w:szCs w:val="28"/>
        </w:rPr>
        <w:t xml:space="preserve"> przez ceny energii. Stowarzyszenie </w:t>
      </w:r>
      <w:r w:rsidR="002467B8" w:rsidRPr="000573D1">
        <w:rPr>
          <w:b/>
          <w:sz w:val="28"/>
          <w:szCs w:val="28"/>
        </w:rPr>
        <w:t>„</w:t>
      </w:r>
      <w:r w:rsidR="00806AD3" w:rsidRPr="000573D1">
        <w:rPr>
          <w:b/>
          <w:sz w:val="28"/>
          <w:szCs w:val="28"/>
        </w:rPr>
        <w:t>Polski Recykling</w:t>
      </w:r>
      <w:r w:rsidR="002467B8" w:rsidRPr="000573D1">
        <w:rPr>
          <w:b/>
          <w:sz w:val="28"/>
          <w:szCs w:val="28"/>
        </w:rPr>
        <w:t>”</w:t>
      </w:r>
      <w:r w:rsidR="00806AD3" w:rsidRPr="000573D1">
        <w:rPr>
          <w:b/>
          <w:sz w:val="28"/>
          <w:szCs w:val="28"/>
        </w:rPr>
        <w:t xml:space="preserve"> apeluje do </w:t>
      </w:r>
      <w:r w:rsidR="001860EC" w:rsidRPr="000573D1">
        <w:rPr>
          <w:b/>
          <w:sz w:val="28"/>
          <w:szCs w:val="28"/>
        </w:rPr>
        <w:t>rządu</w:t>
      </w:r>
    </w:p>
    <w:p w14:paraId="317E8130" w14:textId="13EB758F" w:rsidR="00696949" w:rsidRPr="00B11ADF" w:rsidRDefault="004D49E7" w:rsidP="00110641">
      <w:pPr>
        <w:spacing w:line="276" w:lineRule="auto"/>
        <w:jc w:val="both"/>
        <w:rPr>
          <w:b/>
          <w:bCs/>
        </w:rPr>
      </w:pPr>
      <w:r w:rsidRPr="00B11ADF">
        <w:rPr>
          <w:b/>
        </w:rPr>
        <w:t xml:space="preserve">Warszawa, </w:t>
      </w:r>
      <w:r w:rsidR="007C17F5">
        <w:rPr>
          <w:b/>
        </w:rPr>
        <w:t>20</w:t>
      </w:r>
      <w:r w:rsidRPr="00B11ADF">
        <w:rPr>
          <w:b/>
        </w:rPr>
        <w:t xml:space="preserve"> września 2022 r. - </w:t>
      </w:r>
      <w:r w:rsidR="00C461A4" w:rsidRPr="00B11ADF">
        <w:rPr>
          <w:b/>
        </w:rPr>
        <w:t>Galopujące ceny</w:t>
      </w:r>
      <w:r w:rsidR="005A24F8" w:rsidRPr="00B11ADF">
        <w:rPr>
          <w:b/>
        </w:rPr>
        <w:t xml:space="preserve"> energii gro</w:t>
      </w:r>
      <w:r w:rsidR="00C461A4" w:rsidRPr="00B11ADF">
        <w:rPr>
          <w:b/>
        </w:rPr>
        <w:t>żą</w:t>
      </w:r>
      <w:r w:rsidR="005A24F8" w:rsidRPr="00B11ADF">
        <w:rPr>
          <w:b/>
        </w:rPr>
        <w:t xml:space="preserve"> </w:t>
      </w:r>
      <w:r w:rsidR="00D60E55" w:rsidRPr="00B11ADF">
        <w:rPr>
          <w:b/>
        </w:rPr>
        <w:t xml:space="preserve">falą upadłości w </w:t>
      </w:r>
      <w:r w:rsidR="00A806E6" w:rsidRPr="00B11ADF">
        <w:rPr>
          <w:b/>
        </w:rPr>
        <w:t>sektorze recyklingu tworzyw sztucznych</w:t>
      </w:r>
      <w:r w:rsidR="00696949" w:rsidRPr="00B11ADF">
        <w:rPr>
          <w:b/>
        </w:rPr>
        <w:t xml:space="preserve"> i mo</w:t>
      </w:r>
      <w:r w:rsidR="00977F71" w:rsidRPr="00B11ADF">
        <w:rPr>
          <w:b/>
        </w:rPr>
        <w:t>gą wywołać</w:t>
      </w:r>
      <w:r w:rsidR="00696949" w:rsidRPr="00B11ADF">
        <w:rPr>
          <w:b/>
        </w:rPr>
        <w:t xml:space="preserve"> kryzys związany z odbiorem odpadów </w:t>
      </w:r>
      <w:r w:rsidR="0079220C" w:rsidRPr="00583DDE">
        <w:rPr>
          <w:b/>
        </w:rPr>
        <w:t>segregowanych</w:t>
      </w:r>
      <w:r w:rsidR="006F32B4" w:rsidRPr="00583DDE">
        <w:rPr>
          <w:b/>
        </w:rPr>
        <w:t>.</w:t>
      </w:r>
      <w:r w:rsidR="006F32B4" w:rsidRPr="00B11ADF">
        <w:rPr>
          <w:b/>
        </w:rPr>
        <w:t xml:space="preserve"> </w:t>
      </w:r>
      <w:r w:rsidR="00A14732" w:rsidRPr="00B11ADF">
        <w:rPr>
          <w:b/>
        </w:rPr>
        <w:t xml:space="preserve">Dlatego </w:t>
      </w:r>
      <w:r w:rsidR="006F32B4" w:rsidRPr="00B11ADF">
        <w:rPr>
          <w:b/>
        </w:rPr>
        <w:t xml:space="preserve">Stowarzyszenie </w:t>
      </w:r>
      <w:r w:rsidR="00A52B0E" w:rsidRPr="00B11ADF">
        <w:rPr>
          <w:b/>
        </w:rPr>
        <w:t>„</w:t>
      </w:r>
      <w:r w:rsidR="006F32B4" w:rsidRPr="00B11ADF">
        <w:rPr>
          <w:b/>
        </w:rPr>
        <w:t>Polski Recykling</w:t>
      </w:r>
      <w:r w:rsidR="00A52B0E" w:rsidRPr="00B11ADF">
        <w:rPr>
          <w:b/>
        </w:rPr>
        <w:t>”</w:t>
      </w:r>
      <w:r w:rsidR="006F32B4" w:rsidRPr="00B11ADF">
        <w:rPr>
          <w:b/>
        </w:rPr>
        <w:t xml:space="preserve"> wystosowało do Premiera</w:t>
      </w:r>
      <w:r w:rsidR="00281A6F" w:rsidRPr="00B11ADF">
        <w:rPr>
          <w:b/>
        </w:rPr>
        <w:t xml:space="preserve"> Morawieckiego</w:t>
      </w:r>
      <w:r w:rsidR="006F32B4" w:rsidRPr="00B11ADF">
        <w:rPr>
          <w:b/>
        </w:rPr>
        <w:t xml:space="preserve"> apel o </w:t>
      </w:r>
      <w:r w:rsidR="003D52F0" w:rsidRPr="00B11ADF">
        <w:rPr>
          <w:b/>
        </w:rPr>
        <w:t>wsparcie</w:t>
      </w:r>
      <w:r w:rsidR="00FA63C1" w:rsidRPr="00B11ADF">
        <w:rPr>
          <w:b/>
        </w:rPr>
        <w:t xml:space="preserve">. </w:t>
      </w:r>
      <w:r w:rsidR="00FA63C1" w:rsidRPr="00583DDE">
        <w:rPr>
          <w:b/>
        </w:rPr>
        <w:t>B</w:t>
      </w:r>
      <w:r w:rsidR="003E3971" w:rsidRPr="00583DDE">
        <w:rPr>
          <w:b/>
        </w:rPr>
        <w:t xml:space="preserve">ranża </w:t>
      </w:r>
      <w:r w:rsidR="0079220C" w:rsidRPr="00583DDE">
        <w:rPr>
          <w:b/>
        </w:rPr>
        <w:t>odzysku</w:t>
      </w:r>
      <w:r w:rsidR="004A2A03" w:rsidRPr="00B11ADF">
        <w:rPr>
          <w:b/>
        </w:rPr>
        <w:t xml:space="preserve"> to </w:t>
      </w:r>
      <w:r w:rsidR="00BB3310" w:rsidRPr="00B11ADF">
        <w:rPr>
          <w:b/>
        </w:rPr>
        <w:t>kluczowy</w:t>
      </w:r>
      <w:r w:rsidR="004A2A03" w:rsidRPr="00B11ADF">
        <w:rPr>
          <w:b/>
        </w:rPr>
        <w:t xml:space="preserve"> sektor </w:t>
      </w:r>
      <w:r w:rsidR="00615DAB" w:rsidRPr="00B11ADF">
        <w:rPr>
          <w:b/>
        </w:rPr>
        <w:t>polskiej</w:t>
      </w:r>
      <w:r w:rsidR="00394CAA" w:rsidRPr="00B11ADF">
        <w:rPr>
          <w:b/>
        </w:rPr>
        <w:t xml:space="preserve"> gospodarki, który zatrudnia ponad 70 tys. pracowników.</w:t>
      </w:r>
      <w:r w:rsidR="00394CAA" w:rsidRPr="00B11ADF">
        <w:rPr>
          <w:b/>
          <w:bCs/>
        </w:rPr>
        <w:t xml:space="preserve"> </w:t>
      </w:r>
    </w:p>
    <w:p w14:paraId="5B43070D" w14:textId="67D7B6A0" w:rsidR="005133F9" w:rsidRPr="00B11ADF" w:rsidRDefault="00651AB3" w:rsidP="00110641">
      <w:pPr>
        <w:spacing w:line="276" w:lineRule="auto"/>
        <w:jc w:val="both"/>
      </w:pPr>
      <w:r w:rsidRPr="00B11ADF">
        <w:t>Wystosowany do rządu a</w:t>
      </w:r>
      <w:r w:rsidR="002C2B1A" w:rsidRPr="00B11ADF">
        <w:t xml:space="preserve">pel </w:t>
      </w:r>
      <w:r w:rsidR="003B06A2" w:rsidRPr="00B11ADF">
        <w:t>S</w:t>
      </w:r>
      <w:r w:rsidR="002C2B1A" w:rsidRPr="00B11ADF">
        <w:t xml:space="preserve">towarzyszenia </w:t>
      </w:r>
      <w:r w:rsidRPr="00B11ADF">
        <w:t>„Polski Recykling”</w:t>
      </w:r>
      <w:r w:rsidR="00BE246C" w:rsidRPr="00B11ADF">
        <w:t xml:space="preserve">, to próba </w:t>
      </w:r>
      <w:r w:rsidR="0042666A" w:rsidRPr="00B11ADF">
        <w:t>przeciwdziałania skutkom podwyżek cen energii elektrycznej oraz gazu</w:t>
      </w:r>
      <w:r w:rsidR="005A032C" w:rsidRPr="00B11ADF">
        <w:t xml:space="preserve">, które </w:t>
      </w:r>
      <w:r w:rsidR="003934CA" w:rsidRPr="00B11ADF">
        <w:t>grożą</w:t>
      </w:r>
      <w:r w:rsidR="005A032C" w:rsidRPr="00B11ADF">
        <w:t xml:space="preserve"> w przyszłym roku </w:t>
      </w:r>
      <w:r w:rsidR="00C92C11" w:rsidRPr="00B11ADF">
        <w:t>upadkiem</w:t>
      </w:r>
      <w:r w:rsidR="00DB424D" w:rsidRPr="00B11ADF">
        <w:t xml:space="preserve"> </w:t>
      </w:r>
      <w:r w:rsidR="00BD1322" w:rsidRPr="00B11ADF">
        <w:t>jedn</w:t>
      </w:r>
      <w:r w:rsidR="002C5EA3" w:rsidRPr="00B11ADF">
        <w:t>ej</w:t>
      </w:r>
      <w:r w:rsidR="00BD1322" w:rsidRPr="00B11ADF">
        <w:t xml:space="preserve"> ze strategicznych, ale nie będących na świeczniku</w:t>
      </w:r>
      <w:r w:rsidR="001A5814" w:rsidRPr="00B11ADF">
        <w:t>,</w:t>
      </w:r>
      <w:r w:rsidR="00BD1322" w:rsidRPr="00B11ADF">
        <w:t xml:space="preserve"> branż polskiej gospodarki. </w:t>
      </w:r>
      <w:r w:rsidR="005133F9" w:rsidRPr="00B11ADF">
        <w:t xml:space="preserve">Chodzi o sektor recyklingu tworzyw sztucznych – kluczowy element systemu </w:t>
      </w:r>
      <w:r w:rsidR="005133F9" w:rsidRPr="00583DDE">
        <w:t>gospodar</w:t>
      </w:r>
      <w:r w:rsidR="0079220C" w:rsidRPr="00583DDE">
        <w:t>ki</w:t>
      </w:r>
      <w:r w:rsidR="005133F9" w:rsidRPr="00583DDE">
        <w:t xml:space="preserve"> </w:t>
      </w:r>
      <w:r w:rsidR="0079220C" w:rsidRPr="00583DDE">
        <w:t>obiegu zamkniętego</w:t>
      </w:r>
      <w:r w:rsidR="00036D4E" w:rsidRPr="00B11ADF">
        <w:t xml:space="preserve"> oraz </w:t>
      </w:r>
      <w:r w:rsidR="001F5562" w:rsidRPr="00B11ADF">
        <w:t xml:space="preserve">branżę </w:t>
      </w:r>
      <w:r w:rsidR="00036D4E" w:rsidRPr="00B11ADF">
        <w:t>realizuj</w:t>
      </w:r>
      <w:r w:rsidR="001F5562" w:rsidRPr="00B11ADF">
        <w:t>ącą</w:t>
      </w:r>
      <w:r w:rsidR="00036D4E" w:rsidRPr="00B11ADF">
        <w:t xml:space="preserve"> strategiczne cele</w:t>
      </w:r>
      <w:r w:rsidR="009674F3" w:rsidRPr="00583DDE">
        <w:t>,</w:t>
      </w:r>
      <w:r w:rsidR="00036D4E" w:rsidRPr="00B11ADF">
        <w:t xml:space="preserve"> związane z obowiązkami państwa dotyczącymi ochrony środowiska</w:t>
      </w:r>
      <w:r w:rsidR="00FE2F14" w:rsidRPr="00B11ADF">
        <w:t>.</w:t>
      </w:r>
      <w:r w:rsidR="00953071" w:rsidRPr="00B11ADF">
        <w:t xml:space="preserve"> </w:t>
      </w:r>
      <w:r w:rsidR="001763EF" w:rsidRPr="00B11ADF">
        <w:t>To gałąź gospodarki, która</w:t>
      </w:r>
      <w:r w:rsidR="005133F9" w:rsidRPr="00B11ADF">
        <w:t xml:space="preserve"> odpowiada za odzysk plastiku, czyli 15% z ok. 14 mln ton odpadów wytwarzanych przez gospodarstwa domowe i przedsiębiorstwa.</w:t>
      </w:r>
    </w:p>
    <w:p w14:paraId="2D9093E4" w14:textId="04FC39D3" w:rsidR="00563E38" w:rsidRPr="00B11ADF" w:rsidRDefault="0013164F" w:rsidP="00110641">
      <w:pPr>
        <w:spacing w:line="276" w:lineRule="auto"/>
        <w:jc w:val="both"/>
      </w:pPr>
      <w:r w:rsidRPr="00B11ADF">
        <w:t xml:space="preserve">Dla </w:t>
      </w:r>
      <w:r w:rsidR="00631BAD" w:rsidRPr="00B11ADF">
        <w:t>S</w:t>
      </w:r>
      <w:r w:rsidRPr="00B11ADF">
        <w:t>towarzyszeni</w:t>
      </w:r>
      <w:r w:rsidR="00555BCC" w:rsidRPr="00B11ADF">
        <w:t>a „Polski Recykling”</w:t>
      </w:r>
      <w:r w:rsidR="004469FD" w:rsidRPr="00B11ADF">
        <w:t xml:space="preserve">, </w:t>
      </w:r>
      <w:r w:rsidR="00564D4E" w:rsidRPr="00B11ADF">
        <w:t xml:space="preserve">największej branżowej organizacji w kraju, </w:t>
      </w:r>
      <w:r w:rsidR="00555BCC" w:rsidRPr="00B11ADF">
        <w:t xml:space="preserve">pilną kwestią </w:t>
      </w:r>
      <w:r w:rsidR="0032709E" w:rsidRPr="00B11ADF">
        <w:t xml:space="preserve">jest </w:t>
      </w:r>
      <w:r w:rsidR="00563E38" w:rsidRPr="00B11ADF">
        <w:t>uznanie sektora za branżę energochłonną i objęcie jej ochroną</w:t>
      </w:r>
      <w:r w:rsidR="004469FD" w:rsidRPr="00B11ADF">
        <w:t>.</w:t>
      </w:r>
    </w:p>
    <w:p w14:paraId="1964E0B6" w14:textId="384F820C" w:rsidR="003E587E" w:rsidRPr="00B11ADF" w:rsidRDefault="00841AAF" w:rsidP="00C10208">
      <w:pPr>
        <w:spacing w:line="276" w:lineRule="auto"/>
        <w:jc w:val="both"/>
        <w:rPr>
          <w:i/>
          <w:iCs/>
        </w:rPr>
      </w:pPr>
      <w:r w:rsidRPr="00B11ADF">
        <w:rPr>
          <w:i/>
          <w:iCs/>
        </w:rPr>
        <w:t xml:space="preserve">- </w:t>
      </w:r>
      <w:r w:rsidR="003100B7" w:rsidRPr="00B11ADF">
        <w:rPr>
          <w:i/>
        </w:rPr>
        <w:t xml:space="preserve">Branża </w:t>
      </w:r>
      <w:r w:rsidR="00B7727C" w:rsidRPr="00B11ADF">
        <w:rPr>
          <w:i/>
        </w:rPr>
        <w:t>go</w:t>
      </w:r>
      <w:r w:rsidR="0058350C" w:rsidRPr="00B11ADF">
        <w:rPr>
          <w:i/>
        </w:rPr>
        <w:t>spodarowania odpadami</w:t>
      </w:r>
      <w:r w:rsidR="003100B7" w:rsidRPr="00B11ADF">
        <w:rPr>
          <w:i/>
        </w:rPr>
        <w:t xml:space="preserve"> </w:t>
      </w:r>
      <w:r w:rsidR="0027669D" w:rsidRPr="00B11ADF">
        <w:rPr>
          <w:i/>
        </w:rPr>
        <w:t xml:space="preserve">ma wartość </w:t>
      </w:r>
      <w:r w:rsidR="009C4414" w:rsidRPr="00B11ADF">
        <w:rPr>
          <w:i/>
        </w:rPr>
        <w:t>15 mld złotych</w:t>
      </w:r>
      <w:r w:rsidR="0067737E" w:rsidRPr="00B11ADF">
        <w:rPr>
          <w:i/>
        </w:rPr>
        <w:t xml:space="preserve"> i</w:t>
      </w:r>
      <w:r w:rsidR="0027669D" w:rsidRPr="00B11ADF">
        <w:rPr>
          <w:i/>
        </w:rPr>
        <w:t xml:space="preserve"> skupia </w:t>
      </w:r>
      <w:r w:rsidR="00632F35" w:rsidRPr="00B11ADF">
        <w:rPr>
          <w:i/>
        </w:rPr>
        <w:t>8900</w:t>
      </w:r>
      <w:r w:rsidR="00035A76" w:rsidRPr="00B11ADF">
        <w:rPr>
          <w:i/>
        </w:rPr>
        <w:t xml:space="preserve"> w większości rodzinnych</w:t>
      </w:r>
      <w:r w:rsidR="00632F35" w:rsidRPr="00B11ADF">
        <w:rPr>
          <w:i/>
        </w:rPr>
        <w:t xml:space="preserve"> firm.</w:t>
      </w:r>
      <w:r w:rsidR="006259A9" w:rsidRPr="00B11ADF">
        <w:rPr>
          <w:i/>
        </w:rPr>
        <w:t xml:space="preserve"> Wykluczenie </w:t>
      </w:r>
      <w:r w:rsidR="00F00FAC" w:rsidRPr="00B11ADF">
        <w:rPr>
          <w:i/>
        </w:rPr>
        <w:t>sektora recyklingu</w:t>
      </w:r>
      <w:r w:rsidR="004B2E4C" w:rsidRPr="00B11ADF">
        <w:rPr>
          <w:i/>
        </w:rPr>
        <w:t xml:space="preserve"> z przygotowywanej listy </w:t>
      </w:r>
      <w:r w:rsidR="00A17064" w:rsidRPr="00B11ADF">
        <w:rPr>
          <w:i/>
        </w:rPr>
        <w:t>branż</w:t>
      </w:r>
      <w:r w:rsidR="004B2E4C" w:rsidRPr="00B11ADF">
        <w:rPr>
          <w:i/>
        </w:rPr>
        <w:t xml:space="preserve"> energochłonnych </w:t>
      </w:r>
      <w:r w:rsidR="00A17064" w:rsidRPr="00B11ADF">
        <w:rPr>
          <w:i/>
        </w:rPr>
        <w:t>niechybnie</w:t>
      </w:r>
      <w:r w:rsidR="004B2E4C" w:rsidRPr="00B11ADF">
        <w:rPr>
          <w:i/>
        </w:rPr>
        <w:t xml:space="preserve"> </w:t>
      </w:r>
      <w:r w:rsidR="001E5E57" w:rsidRPr="00B11ADF">
        <w:rPr>
          <w:i/>
        </w:rPr>
        <w:t>dopro</w:t>
      </w:r>
      <w:r w:rsidR="00A964D2" w:rsidRPr="00B11ADF">
        <w:rPr>
          <w:i/>
        </w:rPr>
        <w:t xml:space="preserve">wadzi do </w:t>
      </w:r>
      <w:r w:rsidR="00DD16DA" w:rsidRPr="00B11ADF">
        <w:rPr>
          <w:i/>
        </w:rPr>
        <w:t>załamania</w:t>
      </w:r>
      <w:r w:rsidR="00782FCC" w:rsidRPr="00B11ADF">
        <w:rPr>
          <w:i/>
        </w:rPr>
        <w:t xml:space="preserve"> </w:t>
      </w:r>
      <w:r w:rsidR="00A14732" w:rsidRPr="00B11ADF">
        <w:rPr>
          <w:i/>
        </w:rPr>
        <w:t>całego</w:t>
      </w:r>
      <w:r w:rsidR="00A964D2" w:rsidRPr="00B11ADF">
        <w:rPr>
          <w:i/>
        </w:rPr>
        <w:t xml:space="preserve"> systemu </w:t>
      </w:r>
      <w:r w:rsidR="00111658" w:rsidRPr="00B11ADF">
        <w:rPr>
          <w:i/>
        </w:rPr>
        <w:t>gospodarowania odpadami, który zatrudnia ponad 70 tys. pracowników</w:t>
      </w:r>
      <w:r w:rsidR="00906C92" w:rsidRPr="00B11ADF">
        <w:rPr>
          <w:i/>
        </w:rPr>
        <w:t xml:space="preserve">. </w:t>
      </w:r>
      <w:r w:rsidR="00A14732" w:rsidRPr="00B11ADF">
        <w:rPr>
          <w:i/>
        </w:rPr>
        <w:t>W</w:t>
      </w:r>
      <w:r w:rsidR="00782FCC" w:rsidRPr="00B11ADF">
        <w:rPr>
          <w:i/>
        </w:rPr>
        <w:t xml:space="preserve"> efekcie</w:t>
      </w:r>
      <w:r w:rsidR="008551B5" w:rsidRPr="00B11ADF">
        <w:rPr>
          <w:i/>
        </w:rPr>
        <w:t xml:space="preserve"> ponad</w:t>
      </w:r>
      <w:r w:rsidR="00A751AD" w:rsidRPr="00B11ADF">
        <w:rPr>
          <w:i/>
        </w:rPr>
        <w:t xml:space="preserve"> 2 mln ton tworzyw sztucznych może trafić na wysypiska śmieci, </w:t>
      </w:r>
      <w:r w:rsidR="00FB27BA" w:rsidRPr="00B11ADF">
        <w:rPr>
          <w:i/>
        </w:rPr>
        <w:t>ale także na dzikie składowiska</w:t>
      </w:r>
      <w:r w:rsidR="008551B5" w:rsidRPr="00B11ADF">
        <w:rPr>
          <w:i/>
        </w:rPr>
        <w:t xml:space="preserve">. Będą truły glebę i zanieczyszczały nasze </w:t>
      </w:r>
      <w:r w:rsidR="00DB4D27" w:rsidRPr="00B11ADF">
        <w:rPr>
          <w:i/>
        </w:rPr>
        <w:t>rzeki</w:t>
      </w:r>
      <w:r w:rsidR="00C10208" w:rsidRPr="00B11ADF">
        <w:rPr>
          <w:i/>
          <w:iCs/>
        </w:rPr>
        <w:t xml:space="preserve"> - </w:t>
      </w:r>
      <w:r w:rsidR="00C10208" w:rsidRPr="00B11ADF">
        <w:t xml:space="preserve">mówi Szymon Dziak-Czekan, Prezes Zarządu </w:t>
      </w:r>
      <w:r w:rsidR="00462B80" w:rsidRPr="00B11ADF">
        <w:t>S</w:t>
      </w:r>
      <w:r w:rsidR="00C10208" w:rsidRPr="00B11ADF">
        <w:t xml:space="preserve">towarzyszenia „Polski Recykling”. </w:t>
      </w:r>
    </w:p>
    <w:p w14:paraId="2A9DA455" w14:textId="77777777" w:rsidR="00553BC6" w:rsidRPr="00B11ADF" w:rsidRDefault="002B33F5" w:rsidP="0078242F">
      <w:pPr>
        <w:spacing w:line="276" w:lineRule="auto"/>
        <w:jc w:val="both"/>
      </w:pPr>
      <w:r w:rsidRPr="00B11ADF">
        <w:t xml:space="preserve">Stowarzyszenie </w:t>
      </w:r>
      <w:r w:rsidR="00FE1A64" w:rsidRPr="00B11ADF">
        <w:t xml:space="preserve">w swoim apelu jasno wskazuje jakie mogą być skutki </w:t>
      </w:r>
      <w:r w:rsidR="00344B41" w:rsidRPr="00B11ADF">
        <w:t>wstrzymania bądź trwałego przerwania pracy zakładów recyklingu</w:t>
      </w:r>
      <w:r w:rsidR="004E3D87" w:rsidRPr="00B11ADF">
        <w:t xml:space="preserve"> na skutek</w:t>
      </w:r>
      <w:r w:rsidR="00177566" w:rsidRPr="00B11ADF">
        <w:t xml:space="preserve"> podwyżek cen energii</w:t>
      </w:r>
      <w:r w:rsidR="00F16E6D" w:rsidRPr="00B11ADF">
        <w:t xml:space="preserve">. </w:t>
      </w:r>
      <w:r w:rsidR="00382899" w:rsidRPr="00B11ADF">
        <w:t xml:space="preserve">Upadek tysięcy firm </w:t>
      </w:r>
      <w:r w:rsidR="008C39BE" w:rsidRPr="00B11ADF">
        <w:t xml:space="preserve">doprowadzi do załamania </w:t>
      </w:r>
      <w:r w:rsidR="00382899" w:rsidRPr="00B11ADF">
        <w:t>tworzonego przez lata systemu odzyskiwania tworzyw sztucznych</w:t>
      </w:r>
      <w:r w:rsidR="00667D15" w:rsidRPr="00B11ADF">
        <w:t xml:space="preserve">, </w:t>
      </w:r>
      <w:r w:rsidR="0031538B" w:rsidRPr="00B11ADF">
        <w:t xml:space="preserve">co sprawi, że nasza gospodarka straci </w:t>
      </w:r>
      <w:r w:rsidR="0078242F" w:rsidRPr="00B11ADF">
        <w:t xml:space="preserve">jedno z alternatywnych źródeł pozyskiwania surowców. </w:t>
      </w:r>
    </w:p>
    <w:p w14:paraId="04D6462B" w14:textId="7F197A2F" w:rsidR="00553BC6" w:rsidRPr="00B11ADF" w:rsidRDefault="00553BC6" w:rsidP="0078242F">
      <w:pPr>
        <w:spacing w:line="276" w:lineRule="auto"/>
        <w:jc w:val="both"/>
      </w:pPr>
      <w:r w:rsidRPr="00B11ADF">
        <w:t xml:space="preserve">- </w:t>
      </w:r>
      <w:r w:rsidRPr="00B11ADF">
        <w:rPr>
          <w:i/>
          <w:iCs/>
        </w:rPr>
        <w:t xml:space="preserve">W ubiegłym roku koszty energii w naszej produkcji nie przekraczały 18%, już teraz sięgają 40%. Przewidujemy, że przy tym tempie wzrostów cen gazu oraz energii elektrycznej wkrótce przekroczą połowę całkowitych kosztów działalności i miniemy punkt, który dla </w:t>
      </w:r>
      <w:r w:rsidR="00382480" w:rsidRPr="00B11ADF">
        <w:rPr>
          <w:i/>
          <w:iCs/>
        </w:rPr>
        <w:t>naszych</w:t>
      </w:r>
      <w:r w:rsidRPr="00B11ADF">
        <w:rPr>
          <w:i/>
          <w:iCs/>
        </w:rPr>
        <w:t xml:space="preserve"> zakładów oznaczać będzie wstrzymanie produkcji</w:t>
      </w:r>
      <w:r w:rsidR="00382480" w:rsidRPr="00B11ADF">
        <w:rPr>
          <w:i/>
          <w:iCs/>
        </w:rPr>
        <w:t>. Dalej jest już tylko fala upadłości</w:t>
      </w:r>
      <w:r w:rsidRPr="00B11ADF">
        <w:rPr>
          <w:i/>
          <w:iCs/>
        </w:rPr>
        <w:t xml:space="preserve"> </w:t>
      </w:r>
      <w:r w:rsidRPr="00B11ADF">
        <w:t>– podkreśla Szymon Dziak-Czekan.</w:t>
      </w:r>
    </w:p>
    <w:p w14:paraId="4B82AE6D" w14:textId="6CD10AF1" w:rsidR="00814082" w:rsidRPr="00B11ADF" w:rsidRDefault="00CD411A" w:rsidP="00110641">
      <w:pPr>
        <w:spacing w:line="276" w:lineRule="auto"/>
        <w:jc w:val="both"/>
      </w:pPr>
      <w:r w:rsidRPr="00B11ADF">
        <w:t>Polska jako członek Unii Europejskiej</w:t>
      </w:r>
      <w:r w:rsidR="00221389" w:rsidRPr="00B11ADF">
        <w:t>,</w:t>
      </w:r>
      <w:r w:rsidRPr="00B11ADF">
        <w:t xml:space="preserve"> jest</w:t>
      </w:r>
      <w:r w:rsidR="0078242F" w:rsidRPr="00B11ADF">
        <w:t xml:space="preserve"> </w:t>
      </w:r>
      <w:r w:rsidRPr="00B11ADF">
        <w:t>zobligowana</w:t>
      </w:r>
      <w:r w:rsidR="004378BE" w:rsidRPr="00B11ADF">
        <w:t xml:space="preserve"> od 1 stycznia 2021 roku</w:t>
      </w:r>
      <w:r w:rsidRPr="00B11ADF">
        <w:t xml:space="preserve"> do płacenia tzw. plastic tax w wysokości 80 eurocentów za każdy kilogram plastiku, który nie został poddany recyklingowi. </w:t>
      </w:r>
      <w:r w:rsidR="0096301C" w:rsidRPr="00B11ADF">
        <w:t xml:space="preserve">Nieosiągnięcie przyjętych w UE poziomów recyklingu </w:t>
      </w:r>
      <w:r w:rsidR="00A64570" w:rsidRPr="00B11ADF">
        <w:t xml:space="preserve">oznacza narażenie </w:t>
      </w:r>
      <w:r w:rsidR="00E00496" w:rsidRPr="00B11ADF">
        <w:t>naszego kraju</w:t>
      </w:r>
      <w:r w:rsidR="00A64570" w:rsidRPr="00B11ADF">
        <w:t xml:space="preserve"> na </w:t>
      </w:r>
      <w:r w:rsidR="00F77849" w:rsidRPr="00B11ADF">
        <w:t>wielomiliardowe</w:t>
      </w:r>
      <w:r w:rsidR="00A64570" w:rsidRPr="00B11ADF">
        <w:t xml:space="preserve"> kary</w:t>
      </w:r>
      <w:r w:rsidR="00EB7158" w:rsidRPr="00B11ADF">
        <w:t>, które pokryć będzie musiał budżet państwa</w:t>
      </w:r>
      <w:r w:rsidR="00625FB3" w:rsidRPr="00B11ADF">
        <w:t>, a więc pośrednio podatnicy.</w:t>
      </w:r>
    </w:p>
    <w:p w14:paraId="2B118B82" w14:textId="36CEF640" w:rsidR="00762CA0" w:rsidRPr="00B11ADF" w:rsidRDefault="00141614" w:rsidP="00762CA0">
      <w:pPr>
        <w:spacing w:line="276" w:lineRule="auto"/>
        <w:jc w:val="both"/>
      </w:pPr>
      <w:r w:rsidRPr="00B11ADF">
        <w:t xml:space="preserve">- </w:t>
      </w:r>
      <w:r w:rsidR="00147172" w:rsidRPr="00B11ADF">
        <w:rPr>
          <w:i/>
          <w:iCs/>
        </w:rPr>
        <w:t xml:space="preserve">Apelujemy do Pana Premiera Morawieckiego, aby zwrócił uwagę na krytyczną sytuację naszego sektora. Polska branża recyklingu tworzyw sztucznych uchodzi za jedną z silniejszych w Europie, odzyskujemy cenne dla gospodarki surowce i eksportujemy większą cześć naszej produkcji. Jeśli złamią nas galopujące ceny energii, to odbudowa branży zajmie długie lata i niemożliwa będzie realizacja tak ambitnych projektów, jak wdrożenie Rozszerzonej Odpowiedzialności Producenta (ROP) </w:t>
      </w:r>
      <w:r w:rsidR="00A03536" w:rsidRPr="00B11ADF">
        <w:rPr>
          <w:i/>
          <w:iCs/>
        </w:rPr>
        <w:t>oraz skutecznego</w:t>
      </w:r>
      <w:r w:rsidR="00147172" w:rsidRPr="00B11ADF">
        <w:rPr>
          <w:i/>
          <w:iCs/>
        </w:rPr>
        <w:t xml:space="preserve"> systemu kaucyjnego</w:t>
      </w:r>
      <w:r w:rsidR="00E862DD" w:rsidRPr="00B11ADF">
        <w:rPr>
          <w:i/>
          <w:iCs/>
        </w:rPr>
        <w:t xml:space="preserve"> </w:t>
      </w:r>
      <w:r w:rsidR="00762CA0" w:rsidRPr="00B11ADF">
        <w:t>– dodaje Szymon Dziak-Czekan.</w:t>
      </w:r>
    </w:p>
    <w:p w14:paraId="3D47094E" w14:textId="502E81F8" w:rsidR="00B54713" w:rsidRPr="00B11ADF" w:rsidRDefault="00896A4E" w:rsidP="00110641">
      <w:pPr>
        <w:spacing w:line="276" w:lineRule="auto"/>
        <w:jc w:val="both"/>
      </w:pPr>
      <w:r w:rsidRPr="00B11ADF">
        <w:lastRenderedPageBreak/>
        <w:t xml:space="preserve">Stowarzyszenie </w:t>
      </w:r>
      <w:r w:rsidR="003E06B9" w:rsidRPr="00B11ADF">
        <w:t xml:space="preserve">„Polski Recykling” w imieniu branży </w:t>
      </w:r>
      <w:r w:rsidR="00FE27A2" w:rsidRPr="00B11ADF">
        <w:t xml:space="preserve">proponuje 6. punktowy plan </w:t>
      </w:r>
      <w:r w:rsidR="00B95323" w:rsidRPr="00B11ADF">
        <w:t>działania,</w:t>
      </w:r>
      <w:r w:rsidR="00DF3AE0" w:rsidRPr="00B11ADF">
        <w:t xml:space="preserve"> aby w krótkoterminowej perspektywie przeciwdziałać skutkowi kryzysu na rynku energii</w:t>
      </w:r>
      <w:r w:rsidR="00BB7F95" w:rsidRPr="00B11ADF">
        <w:t xml:space="preserve">. Jego </w:t>
      </w:r>
      <w:r w:rsidR="001E2FAF" w:rsidRPr="00B11ADF">
        <w:t>założenia w skrócie obejmują:</w:t>
      </w:r>
      <w:r w:rsidR="00DF3AE0" w:rsidRPr="00B11ADF">
        <w:t xml:space="preserve"> </w:t>
      </w:r>
    </w:p>
    <w:p w14:paraId="00D16231" w14:textId="278180A4" w:rsidR="00B54713" w:rsidRPr="00B11ADF" w:rsidRDefault="00D63429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>Zamrożenie cen energii elektrycznej</w:t>
      </w:r>
      <w:r w:rsidR="006C5CC9" w:rsidRPr="00B11ADF">
        <w:t>;</w:t>
      </w:r>
    </w:p>
    <w:p w14:paraId="4AD8C589" w14:textId="4A6FB2DD" w:rsidR="006C5CC9" w:rsidRPr="00B11ADF" w:rsidRDefault="006C5CC9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 xml:space="preserve">Uznanie </w:t>
      </w:r>
      <w:r w:rsidR="005E0766" w:rsidRPr="00B11ADF">
        <w:t>recyklingu tworzyw sztucznych za branżę energ</w:t>
      </w:r>
      <w:r w:rsidR="00BB7F95" w:rsidRPr="00B11ADF">
        <w:t>ochłonną;</w:t>
      </w:r>
    </w:p>
    <w:p w14:paraId="05D95E78" w14:textId="2C82E1C3" w:rsidR="00BB7F95" w:rsidRPr="00B11ADF" w:rsidRDefault="001E2FAF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>Przeznaczenie środków finansowych na innowacje</w:t>
      </w:r>
      <w:r w:rsidR="005A27FF" w:rsidRPr="00B11ADF">
        <w:t>, m.in.: w zakresie dofinansowania magazynów energii;</w:t>
      </w:r>
    </w:p>
    <w:p w14:paraId="27FE4EC6" w14:textId="1F1CE688" w:rsidR="005A27FF" w:rsidRPr="00B11ADF" w:rsidRDefault="005A27FF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 xml:space="preserve">Umożliwienie zakładom przemysłowym </w:t>
      </w:r>
      <w:r w:rsidR="00A53344" w:rsidRPr="00B11ADF">
        <w:t>szerszego wykorzystania OZE;</w:t>
      </w:r>
    </w:p>
    <w:p w14:paraId="4135B566" w14:textId="02249E67" w:rsidR="00A53344" w:rsidRPr="00B11ADF" w:rsidRDefault="00A53344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 xml:space="preserve">Ograniczenie formalności urzędowych w zakresie pozyskiwania </w:t>
      </w:r>
      <w:r w:rsidR="00190556" w:rsidRPr="00B11ADF">
        <w:t>pozwoleń na inwestycje w OZE;</w:t>
      </w:r>
    </w:p>
    <w:p w14:paraId="3C9716D2" w14:textId="1BCDB0AD" w:rsidR="00190556" w:rsidRPr="00B11ADF" w:rsidRDefault="00190556" w:rsidP="00D63429">
      <w:pPr>
        <w:pStyle w:val="Akapitzlist"/>
        <w:numPr>
          <w:ilvl w:val="0"/>
          <w:numId w:val="1"/>
        </w:numPr>
        <w:spacing w:line="276" w:lineRule="auto"/>
        <w:jc w:val="both"/>
      </w:pPr>
      <w:r w:rsidRPr="00B11ADF">
        <w:t>Zagwarantowanie branży recykli</w:t>
      </w:r>
      <w:r w:rsidR="00AA1EAF" w:rsidRPr="00B11ADF">
        <w:t>ngu możliwoś</w:t>
      </w:r>
      <w:r w:rsidR="00EF0500">
        <w:t>ci</w:t>
      </w:r>
      <w:r w:rsidR="00AA1EAF" w:rsidRPr="00B11ADF">
        <w:t xml:space="preserve"> podpięcia do sieci elektrycznej w przypadku generowanie energii OZE na potrzeby własne.</w:t>
      </w:r>
    </w:p>
    <w:p w14:paraId="07E440B7" w14:textId="1BF2F791" w:rsidR="00D40BC9" w:rsidRPr="00B11ADF" w:rsidRDefault="004967A7" w:rsidP="00AC68FE">
      <w:pPr>
        <w:spacing w:line="276" w:lineRule="auto"/>
        <w:jc w:val="both"/>
      </w:pPr>
      <w:r w:rsidRPr="00B11ADF">
        <w:t>Szczegóły proponowanych rozwiązań można znaleźć w apelu skierowanym do KPRM</w:t>
      </w:r>
      <w:r w:rsidR="0024396F" w:rsidRPr="00B11ADF">
        <w:t xml:space="preserve">. </w:t>
      </w:r>
      <w:r w:rsidR="001E6236">
        <w:t xml:space="preserve">Dokument jest dostępny </w:t>
      </w:r>
      <w:r w:rsidR="00493AD9" w:rsidRPr="008B666B">
        <w:t xml:space="preserve">na stronie </w:t>
      </w:r>
      <w:hyperlink r:id="rId7" w:history="1">
        <w:r w:rsidR="004047D4" w:rsidRPr="008B666B">
          <w:rPr>
            <w:rStyle w:val="Hipercze"/>
          </w:rPr>
          <w:t>polskirecykling.org</w:t>
        </w:r>
      </w:hyperlink>
      <w:r w:rsidR="00493AD9">
        <w:t>.</w:t>
      </w:r>
      <w:r w:rsidR="00AF6B54">
        <w:t xml:space="preserve"> </w:t>
      </w:r>
      <w:r w:rsidR="0051322A" w:rsidRPr="0051322A">
        <w:t xml:space="preserve">Stowarzyszenie wystąpiło </w:t>
      </w:r>
      <w:r w:rsidR="008B666B">
        <w:t>również</w:t>
      </w:r>
      <w:r w:rsidR="0051322A" w:rsidRPr="0051322A">
        <w:t xml:space="preserve"> o spotkanie z Premierem w celu zaproponowania najlepszych rozwiązań wyjścia z sytuacji kryzysowej</w:t>
      </w:r>
      <w:r w:rsidR="00EB0B8F">
        <w:t xml:space="preserve"> oraz do rzecznika</w:t>
      </w:r>
      <w:r w:rsidR="00E476AA">
        <w:t xml:space="preserve"> prasowego</w:t>
      </w:r>
      <w:r w:rsidR="00EB0B8F">
        <w:t xml:space="preserve"> rządu </w:t>
      </w:r>
      <w:r w:rsidR="00894F8D">
        <w:t>Piotra M</w:t>
      </w:r>
      <w:r w:rsidR="00BF110E" w:rsidRPr="00BF110E">
        <w:t>ü</w:t>
      </w:r>
      <w:r w:rsidR="00894F8D">
        <w:t>llera, odpowiedzialnego za listę firm energochłonnych.</w:t>
      </w:r>
      <w:r w:rsidR="00E314C4">
        <w:t xml:space="preserve"> KPRM do tej pory nie potwierdziła</w:t>
      </w:r>
      <w:r w:rsidR="0051322A" w:rsidRPr="0051322A">
        <w:t xml:space="preserve"> </w:t>
      </w:r>
      <w:r w:rsidR="00AC68FE">
        <w:t xml:space="preserve">terminu spotkania. </w:t>
      </w:r>
    </w:p>
    <w:p w14:paraId="676B7CAB" w14:textId="77777777" w:rsidR="00583DDE" w:rsidRDefault="00583DDE" w:rsidP="00D40BC9">
      <w:pPr>
        <w:spacing w:line="276" w:lineRule="auto"/>
        <w:jc w:val="center"/>
        <w:rPr>
          <w:sz w:val="24"/>
          <w:szCs w:val="24"/>
        </w:rPr>
      </w:pPr>
    </w:p>
    <w:p w14:paraId="18C657EB" w14:textId="4317141D" w:rsidR="00D40BC9" w:rsidRDefault="00D40BC9" w:rsidP="00D40BC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3D69FC0C" w14:textId="40541D11" w:rsidR="00D40BC9" w:rsidRPr="00F02FE3" w:rsidRDefault="00A40C0F" w:rsidP="00A40C0F">
      <w:pPr>
        <w:spacing w:line="276" w:lineRule="auto"/>
        <w:jc w:val="both"/>
      </w:pPr>
      <w:r w:rsidRPr="00F02FE3">
        <w:rPr>
          <w:b/>
        </w:rPr>
        <w:t xml:space="preserve">Stowarzyszenie „Polski Recykling” </w:t>
      </w:r>
      <w:r w:rsidRPr="00F02FE3">
        <w:t xml:space="preserve">zostało zawiązane we wrześniu 2015 r. i zrzesza firmy zajmujące się recyklingiem </w:t>
      </w:r>
      <w:r w:rsidR="005B1D37" w:rsidRPr="00F02FE3">
        <w:t>tworzyw sztucznych i gumy</w:t>
      </w:r>
      <w:r w:rsidRPr="00F02FE3">
        <w:t>. Jest ono odpowiedzią na potrzebę stworzenia reprezentacji tego sektora w życiu publicznym. Za główny cel Stowarzyszenie stawia sobie bycie wiarygodnym i odpowiedzialnym głosem branży recyklingu poprzez reprezentowanie wspólnych problemów oraz interesów branży przed organami administracji państwowej, instytucjami i organizacjami rządowymi oraz pozarządowymi. Za ważny cel, Stowarzyszenie uważa promocję recyklingu jako najbardziej korzystnego dla środowiska procesu przetwarzania odpadów oraz zapewnienie zrównoważonej produkcji.</w:t>
      </w:r>
    </w:p>
    <w:p w14:paraId="74773E11" w14:textId="77777777" w:rsidR="00141BF2" w:rsidRPr="00F02FE3" w:rsidRDefault="00141BF2" w:rsidP="00A40C0F">
      <w:pPr>
        <w:spacing w:line="276" w:lineRule="auto"/>
        <w:jc w:val="both"/>
      </w:pPr>
      <w:r w:rsidRPr="00F02FE3">
        <w:t xml:space="preserve">Strona WWW: </w:t>
      </w:r>
      <w:hyperlink r:id="rId8" w:history="1">
        <w:r w:rsidR="003B7976" w:rsidRPr="00F02FE3">
          <w:rPr>
            <w:rStyle w:val="Hipercze"/>
          </w:rPr>
          <w:t>www.polskirecykling.org</w:t>
        </w:r>
      </w:hyperlink>
    </w:p>
    <w:p w14:paraId="455CFC8A" w14:textId="77777777" w:rsidR="00F141A1" w:rsidRDefault="00F141A1" w:rsidP="00110641">
      <w:pPr>
        <w:spacing w:line="276" w:lineRule="auto"/>
        <w:jc w:val="both"/>
        <w:rPr>
          <w:b/>
          <w:bCs/>
        </w:rPr>
      </w:pPr>
    </w:p>
    <w:p w14:paraId="4279DCC6" w14:textId="063BF61A" w:rsidR="002A5C0A" w:rsidRPr="00F02FE3" w:rsidRDefault="002A5C0A" w:rsidP="00110641">
      <w:pPr>
        <w:spacing w:line="276" w:lineRule="auto"/>
        <w:jc w:val="both"/>
        <w:rPr>
          <w:b/>
        </w:rPr>
      </w:pPr>
      <w:r w:rsidRPr="00F02FE3">
        <w:rPr>
          <w:b/>
        </w:rPr>
        <w:t>Kontakt dla mediów:</w:t>
      </w:r>
    </w:p>
    <w:p w14:paraId="57FCD1FF" w14:textId="2263CFD2" w:rsidR="002A5C0A" w:rsidRPr="00F02FE3" w:rsidRDefault="002A5C0A" w:rsidP="00110641">
      <w:pPr>
        <w:spacing w:line="276" w:lineRule="auto"/>
        <w:jc w:val="both"/>
      </w:pPr>
      <w:r w:rsidRPr="00F02FE3">
        <w:t>Przemysław Kozera</w:t>
      </w:r>
    </w:p>
    <w:p w14:paraId="2DA80A42" w14:textId="60DF1196" w:rsidR="00B11ADF" w:rsidRPr="00F02FE3" w:rsidRDefault="0027681A" w:rsidP="00110641">
      <w:pPr>
        <w:spacing w:line="276" w:lineRule="auto"/>
        <w:jc w:val="both"/>
      </w:pPr>
      <w:r>
        <w:t>e</w:t>
      </w:r>
      <w:r w:rsidR="002A5C0A" w:rsidRPr="00F02FE3">
        <w:t xml:space="preserve">-mail: </w:t>
      </w:r>
      <w:hyperlink r:id="rId9" w:history="1">
        <w:r w:rsidR="002A5C0A" w:rsidRPr="00F02FE3">
          <w:rPr>
            <w:rStyle w:val="Hipercze"/>
          </w:rPr>
          <w:t>p.kozera@planetpartners.pl</w:t>
        </w:r>
      </w:hyperlink>
    </w:p>
    <w:p w14:paraId="76F8F3E8" w14:textId="37D70144" w:rsidR="00A33B84" w:rsidRDefault="002A5C0A" w:rsidP="00110641">
      <w:pPr>
        <w:spacing w:line="276" w:lineRule="auto"/>
        <w:jc w:val="both"/>
      </w:pPr>
      <w:r w:rsidRPr="00F02FE3">
        <w:t>Tel: 786100058</w:t>
      </w:r>
    </w:p>
    <w:p w14:paraId="4B30B518" w14:textId="3BE83296" w:rsidR="006C75AE" w:rsidRDefault="0027681A" w:rsidP="00110641">
      <w:pPr>
        <w:spacing w:line="276" w:lineRule="auto"/>
        <w:jc w:val="both"/>
      </w:pPr>
      <w:r>
        <w:t>Bogna Komorowska</w:t>
      </w:r>
    </w:p>
    <w:p w14:paraId="7767399E" w14:textId="492567BA" w:rsidR="0027681A" w:rsidRDefault="0027681A" w:rsidP="00110641">
      <w:pPr>
        <w:spacing w:line="276" w:lineRule="auto"/>
        <w:jc w:val="both"/>
      </w:pPr>
      <w:r>
        <w:t xml:space="preserve">e-mail: </w:t>
      </w:r>
      <w:hyperlink r:id="rId10" w:history="1">
        <w:r w:rsidRPr="00B86095">
          <w:rPr>
            <w:rStyle w:val="Hipercze"/>
          </w:rPr>
          <w:t>bogna.komorowska@zazamedia.pl</w:t>
        </w:r>
      </w:hyperlink>
      <w:r>
        <w:t xml:space="preserve"> </w:t>
      </w:r>
    </w:p>
    <w:p w14:paraId="3E8724AA" w14:textId="26B349A4" w:rsidR="0027681A" w:rsidRPr="00F02FE3" w:rsidRDefault="0027681A" w:rsidP="00110641">
      <w:pPr>
        <w:spacing w:line="276" w:lineRule="auto"/>
        <w:jc w:val="both"/>
      </w:pPr>
      <w:r>
        <w:t xml:space="preserve">Tel: </w:t>
      </w:r>
      <w:r w:rsidR="004165FF">
        <w:t>601858198</w:t>
      </w:r>
    </w:p>
    <w:sectPr w:rsidR="0027681A" w:rsidRPr="00F02F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6D7C" w14:textId="77777777" w:rsidR="003A20B4" w:rsidRDefault="003A20B4" w:rsidP="00216F2D">
      <w:pPr>
        <w:spacing w:after="0" w:line="240" w:lineRule="auto"/>
      </w:pPr>
      <w:r>
        <w:separator/>
      </w:r>
    </w:p>
  </w:endnote>
  <w:endnote w:type="continuationSeparator" w:id="0">
    <w:p w14:paraId="76CD6FAD" w14:textId="77777777" w:rsidR="003A20B4" w:rsidRDefault="003A20B4" w:rsidP="00216F2D">
      <w:pPr>
        <w:spacing w:after="0" w:line="240" w:lineRule="auto"/>
      </w:pPr>
      <w:r>
        <w:continuationSeparator/>
      </w:r>
    </w:p>
  </w:endnote>
  <w:endnote w:type="continuationNotice" w:id="1">
    <w:p w14:paraId="7FAC0667" w14:textId="77777777" w:rsidR="003A20B4" w:rsidRDefault="003A2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260" w14:textId="77777777" w:rsidR="003A20B4" w:rsidRDefault="003A20B4" w:rsidP="00216F2D">
      <w:pPr>
        <w:spacing w:after="0" w:line="240" w:lineRule="auto"/>
      </w:pPr>
      <w:r>
        <w:separator/>
      </w:r>
    </w:p>
  </w:footnote>
  <w:footnote w:type="continuationSeparator" w:id="0">
    <w:p w14:paraId="17419038" w14:textId="77777777" w:rsidR="003A20B4" w:rsidRDefault="003A20B4" w:rsidP="00216F2D">
      <w:pPr>
        <w:spacing w:after="0" w:line="240" w:lineRule="auto"/>
      </w:pPr>
      <w:r>
        <w:continuationSeparator/>
      </w:r>
    </w:p>
  </w:footnote>
  <w:footnote w:type="continuationNotice" w:id="1">
    <w:p w14:paraId="2F6839AD" w14:textId="77777777" w:rsidR="003A20B4" w:rsidRDefault="003A2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7939" w14:textId="5B454A03" w:rsidR="00216F2D" w:rsidRDefault="00AB2719">
    <w:pPr>
      <w:pStyle w:val="Nagwek"/>
    </w:pPr>
    <w:r>
      <w:rPr>
        <w:noProof/>
      </w:rPr>
      <w:drawing>
        <wp:inline distT="0" distB="0" distL="0" distR="0" wp14:anchorId="339227B2" wp14:editId="1AFA4326">
          <wp:extent cx="1365250" cy="444312"/>
          <wp:effectExtent l="0" t="0" r="6350" b="0"/>
          <wp:docPr id="1" name="Obraz 1" descr="Stowarzyszenie Polski Recykling - promuje recykling odpadów w Pols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warzyszenie Polski Recykling - promuje recykling odpadów w Pols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7" t="31111" r="6451" b="28148"/>
                  <a:stretch/>
                </pic:blipFill>
                <pic:spPr bwMode="auto">
                  <a:xfrm>
                    <a:off x="0" y="0"/>
                    <a:ext cx="1371845" cy="446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1E9853" w14:textId="2F7A9A71" w:rsidR="00216F2D" w:rsidRDefault="00216F2D" w:rsidP="00216F2D">
    <w:pPr>
      <w:pStyle w:val="Nagwek"/>
      <w:jc w:val="right"/>
    </w:pPr>
    <w:r>
      <w:t>Informacja prasowa</w:t>
    </w:r>
    <w:r w:rsidR="00D40BC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962"/>
    <w:multiLevelType w:val="hybridMultilevel"/>
    <w:tmpl w:val="353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2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59"/>
    <w:rsid w:val="0001070F"/>
    <w:rsid w:val="00014676"/>
    <w:rsid w:val="00014C11"/>
    <w:rsid w:val="00032FA1"/>
    <w:rsid w:val="00035A76"/>
    <w:rsid w:val="00036D4E"/>
    <w:rsid w:val="00045BE1"/>
    <w:rsid w:val="000573D1"/>
    <w:rsid w:val="0006336A"/>
    <w:rsid w:val="00077106"/>
    <w:rsid w:val="000943E3"/>
    <w:rsid w:val="000A11DA"/>
    <w:rsid w:val="000A54E0"/>
    <w:rsid w:val="000C1E80"/>
    <w:rsid w:val="000C4384"/>
    <w:rsid w:val="000D27E2"/>
    <w:rsid w:val="000E2FB4"/>
    <w:rsid w:val="00102D60"/>
    <w:rsid w:val="00107A44"/>
    <w:rsid w:val="00110641"/>
    <w:rsid w:val="00111658"/>
    <w:rsid w:val="0013164F"/>
    <w:rsid w:val="00134A20"/>
    <w:rsid w:val="00141614"/>
    <w:rsid w:val="00141BF2"/>
    <w:rsid w:val="001444C0"/>
    <w:rsid w:val="00147172"/>
    <w:rsid w:val="001702EC"/>
    <w:rsid w:val="001763EF"/>
    <w:rsid w:val="00177566"/>
    <w:rsid w:val="001820FA"/>
    <w:rsid w:val="001860EC"/>
    <w:rsid w:val="00190556"/>
    <w:rsid w:val="001A4FF7"/>
    <w:rsid w:val="001A5814"/>
    <w:rsid w:val="001C0ACC"/>
    <w:rsid w:val="001D5746"/>
    <w:rsid w:val="001E0D27"/>
    <w:rsid w:val="001E2FAF"/>
    <w:rsid w:val="001E5E57"/>
    <w:rsid w:val="001E6236"/>
    <w:rsid w:val="001F5562"/>
    <w:rsid w:val="00201E23"/>
    <w:rsid w:val="00213EDA"/>
    <w:rsid w:val="00216F2D"/>
    <w:rsid w:val="00221389"/>
    <w:rsid w:val="002228E5"/>
    <w:rsid w:val="00222AE9"/>
    <w:rsid w:val="00225438"/>
    <w:rsid w:val="00226D52"/>
    <w:rsid w:val="00227252"/>
    <w:rsid w:val="002304D0"/>
    <w:rsid w:val="0024396F"/>
    <w:rsid w:val="00244249"/>
    <w:rsid w:val="002467B8"/>
    <w:rsid w:val="002564A4"/>
    <w:rsid w:val="00273599"/>
    <w:rsid w:val="0027669D"/>
    <w:rsid w:val="0027681A"/>
    <w:rsid w:val="00281A6F"/>
    <w:rsid w:val="002A5C0A"/>
    <w:rsid w:val="002A66E1"/>
    <w:rsid w:val="002B33F5"/>
    <w:rsid w:val="002B4683"/>
    <w:rsid w:val="002B5BDC"/>
    <w:rsid w:val="002C2B1A"/>
    <w:rsid w:val="002C5EA3"/>
    <w:rsid w:val="002D1842"/>
    <w:rsid w:val="002D421F"/>
    <w:rsid w:val="002D7F1B"/>
    <w:rsid w:val="002E474A"/>
    <w:rsid w:val="002E561E"/>
    <w:rsid w:val="002E6910"/>
    <w:rsid w:val="002F2711"/>
    <w:rsid w:val="002F57A4"/>
    <w:rsid w:val="003100B7"/>
    <w:rsid w:val="00310A52"/>
    <w:rsid w:val="0031310A"/>
    <w:rsid w:val="0031538B"/>
    <w:rsid w:val="00323AF3"/>
    <w:rsid w:val="0032709E"/>
    <w:rsid w:val="0032785C"/>
    <w:rsid w:val="00344B41"/>
    <w:rsid w:val="00345542"/>
    <w:rsid w:val="003543C0"/>
    <w:rsid w:val="00354A64"/>
    <w:rsid w:val="003629CB"/>
    <w:rsid w:val="00382480"/>
    <w:rsid w:val="00382899"/>
    <w:rsid w:val="00382B21"/>
    <w:rsid w:val="0039080E"/>
    <w:rsid w:val="003910C5"/>
    <w:rsid w:val="003934CA"/>
    <w:rsid w:val="00394CAA"/>
    <w:rsid w:val="003A20B4"/>
    <w:rsid w:val="003A2E33"/>
    <w:rsid w:val="003B06A2"/>
    <w:rsid w:val="003B7976"/>
    <w:rsid w:val="003C2B38"/>
    <w:rsid w:val="003D52F0"/>
    <w:rsid w:val="003E06B9"/>
    <w:rsid w:val="003E3971"/>
    <w:rsid w:val="003E587E"/>
    <w:rsid w:val="003E6CF8"/>
    <w:rsid w:val="004047D4"/>
    <w:rsid w:val="004150C5"/>
    <w:rsid w:val="004165FF"/>
    <w:rsid w:val="0042666A"/>
    <w:rsid w:val="00432BCA"/>
    <w:rsid w:val="004378BE"/>
    <w:rsid w:val="00445559"/>
    <w:rsid w:val="004469FD"/>
    <w:rsid w:val="00452E8B"/>
    <w:rsid w:val="004536E7"/>
    <w:rsid w:val="004568EB"/>
    <w:rsid w:val="00462B80"/>
    <w:rsid w:val="00465980"/>
    <w:rsid w:val="00476E54"/>
    <w:rsid w:val="00476EF8"/>
    <w:rsid w:val="00492ED1"/>
    <w:rsid w:val="00493AD9"/>
    <w:rsid w:val="00494111"/>
    <w:rsid w:val="004967A7"/>
    <w:rsid w:val="004A2A03"/>
    <w:rsid w:val="004A7512"/>
    <w:rsid w:val="004B2E4C"/>
    <w:rsid w:val="004C3C68"/>
    <w:rsid w:val="004D49E7"/>
    <w:rsid w:val="004D7353"/>
    <w:rsid w:val="004E3D87"/>
    <w:rsid w:val="004E5987"/>
    <w:rsid w:val="004F789C"/>
    <w:rsid w:val="0051322A"/>
    <w:rsid w:val="005133F9"/>
    <w:rsid w:val="00513C34"/>
    <w:rsid w:val="0055309F"/>
    <w:rsid w:val="00553BC6"/>
    <w:rsid w:val="00555BCC"/>
    <w:rsid w:val="00563E38"/>
    <w:rsid w:val="00564D4E"/>
    <w:rsid w:val="00576403"/>
    <w:rsid w:val="0058350C"/>
    <w:rsid w:val="00583DDE"/>
    <w:rsid w:val="00591C99"/>
    <w:rsid w:val="00595F05"/>
    <w:rsid w:val="005A032C"/>
    <w:rsid w:val="005A24F8"/>
    <w:rsid w:val="005A27FF"/>
    <w:rsid w:val="005A76C0"/>
    <w:rsid w:val="005B1D37"/>
    <w:rsid w:val="005B3D43"/>
    <w:rsid w:val="005B5631"/>
    <w:rsid w:val="005C5780"/>
    <w:rsid w:val="005E045A"/>
    <w:rsid w:val="005E0766"/>
    <w:rsid w:val="00610FAC"/>
    <w:rsid w:val="006114AF"/>
    <w:rsid w:val="00611A43"/>
    <w:rsid w:val="00613D9D"/>
    <w:rsid w:val="00615DAB"/>
    <w:rsid w:val="006259A9"/>
    <w:rsid w:val="00625FB3"/>
    <w:rsid w:val="006270CF"/>
    <w:rsid w:val="00631BAD"/>
    <w:rsid w:val="00632F35"/>
    <w:rsid w:val="00651AB3"/>
    <w:rsid w:val="00661DB1"/>
    <w:rsid w:val="00667D15"/>
    <w:rsid w:val="00670FB9"/>
    <w:rsid w:val="00675A9F"/>
    <w:rsid w:val="0067737E"/>
    <w:rsid w:val="00682DC6"/>
    <w:rsid w:val="00696949"/>
    <w:rsid w:val="006A5BD2"/>
    <w:rsid w:val="006C01B1"/>
    <w:rsid w:val="006C1594"/>
    <w:rsid w:val="006C49BE"/>
    <w:rsid w:val="006C5CC9"/>
    <w:rsid w:val="006C75AE"/>
    <w:rsid w:val="006F32B4"/>
    <w:rsid w:val="0070234A"/>
    <w:rsid w:val="007073EF"/>
    <w:rsid w:val="007171FD"/>
    <w:rsid w:val="007174E4"/>
    <w:rsid w:val="00722F02"/>
    <w:rsid w:val="00727A34"/>
    <w:rsid w:val="00734638"/>
    <w:rsid w:val="0074065A"/>
    <w:rsid w:val="007611F7"/>
    <w:rsid w:val="00762CA0"/>
    <w:rsid w:val="00762E7A"/>
    <w:rsid w:val="007663F2"/>
    <w:rsid w:val="0078242F"/>
    <w:rsid w:val="00782FCC"/>
    <w:rsid w:val="0079220C"/>
    <w:rsid w:val="007969CB"/>
    <w:rsid w:val="007A4ED9"/>
    <w:rsid w:val="007A6778"/>
    <w:rsid w:val="007C17F5"/>
    <w:rsid w:val="007C335F"/>
    <w:rsid w:val="007D7C8F"/>
    <w:rsid w:val="007E66D2"/>
    <w:rsid w:val="007F6E5F"/>
    <w:rsid w:val="008012A8"/>
    <w:rsid w:val="008051CD"/>
    <w:rsid w:val="008069DD"/>
    <w:rsid w:val="00806AD3"/>
    <w:rsid w:val="0081038B"/>
    <w:rsid w:val="00814082"/>
    <w:rsid w:val="00821199"/>
    <w:rsid w:val="00830F54"/>
    <w:rsid w:val="00841783"/>
    <w:rsid w:val="00841AAF"/>
    <w:rsid w:val="00847991"/>
    <w:rsid w:val="008551B5"/>
    <w:rsid w:val="00857772"/>
    <w:rsid w:val="008637BA"/>
    <w:rsid w:val="00864EC6"/>
    <w:rsid w:val="00871874"/>
    <w:rsid w:val="008722B8"/>
    <w:rsid w:val="00894F8D"/>
    <w:rsid w:val="00896A4E"/>
    <w:rsid w:val="008A62B3"/>
    <w:rsid w:val="008B59E8"/>
    <w:rsid w:val="008B666B"/>
    <w:rsid w:val="008C39BE"/>
    <w:rsid w:val="008D4AC2"/>
    <w:rsid w:val="009012CD"/>
    <w:rsid w:val="00906C92"/>
    <w:rsid w:val="0091762E"/>
    <w:rsid w:val="00931187"/>
    <w:rsid w:val="009458A3"/>
    <w:rsid w:val="00953071"/>
    <w:rsid w:val="009555BC"/>
    <w:rsid w:val="00961E34"/>
    <w:rsid w:val="0096301C"/>
    <w:rsid w:val="00966220"/>
    <w:rsid w:val="009674F3"/>
    <w:rsid w:val="00973E74"/>
    <w:rsid w:val="0097515E"/>
    <w:rsid w:val="009767B7"/>
    <w:rsid w:val="00977F71"/>
    <w:rsid w:val="009B0964"/>
    <w:rsid w:val="009B60AE"/>
    <w:rsid w:val="009C4414"/>
    <w:rsid w:val="009E3473"/>
    <w:rsid w:val="009E35F1"/>
    <w:rsid w:val="009E480B"/>
    <w:rsid w:val="009F09D9"/>
    <w:rsid w:val="009F2A3E"/>
    <w:rsid w:val="00A03536"/>
    <w:rsid w:val="00A03934"/>
    <w:rsid w:val="00A14732"/>
    <w:rsid w:val="00A17064"/>
    <w:rsid w:val="00A32AF3"/>
    <w:rsid w:val="00A33B84"/>
    <w:rsid w:val="00A40C0F"/>
    <w:rsid w:val="00A44C14"/>
    <w:rsid w:val="00A52B0E"/>
    <w:rsid w:val="00A53344"/>
    <w:rsid w:val="00A53F59"/>
    <w:rsid w:val="00A54290"/>
    <w:rsid w:val="00A578C8"/>
    <w:rsid w:val="00A64570"/>
    <w:rsid w:val="00A74587"/>
    <w:rsid w:val="00A751AD"/>
    <w:rsid w:val="00A806E6"/>
    <w:rsid w:val="00A80EAB"/>
    <w:rsid w:val="00A964D2"/>
    <w:rsid w:val="00A976BB"/>
    <w:rsid w:val="00AA1EAF"/>
    <w:rsid w:val="00AB136E"/>
    <w:rsid w:val="00AB2719"/>
    <w:rsid w:val="00AB6298"/>
    <w:rsid w:val="00AC50E4"/>
    <w:rsid w:val="00AC68FE"/>
    <w:rsid w:val="00AD43AD"/>
    <w:rsid w:val="00AD6404"/>
    <w:rsid w:val="00AE1B72"/>
    <w:rsid w:val="00AF3B6A"/>
    <w:rsid w:val="00AF6B54"/>
    <w:rsid w:val="00B01A61"/>
    <w:rsid w:val="00B11ADF"/>
    <w:rsid w:val="00B3146D"/>
    <w:rsid w:val="00B341CE"/>
    <w:rsid w:val="00B53779"/>
    <w:rsid w:val="00B54713"/>
    <w:rsid w:val="00B63281"/>
    <w:rsid w:val="00B7727C"/>
    <w:rsid w:val="00B95323"/>
    <w:rsid w:val="00B95A18"/>
    <w:rsid w:val="00B95E0C"/>
    <w:rsid w:val="00BA4425"/>
    <w:rsid w:val="00BB0564"/>
    <w:rsid w:val="00BB3310"/>
    <w:rsid w:val="00BB7F95"/>
    <w:rsid w:val="00BC09C0"/>
    <w:rsid w:val="00BC3707"/>
    <w:rsid w:val="00BD0096"/>
    <w:rsid w:val="00BD1322"/>
    <w:rsid w:val="00BD4773"/>
    <w:rsid w:val="00BD794D"/>
    <w:rsid w:val="00BE073F"/>
    <w:rsid w:val="00BE246C"/>
    <w:rsid w:val="00BF110E"/>
    <w:rsid w:val="00C10208"/>
    <w:rsid w:val="00C20117"/>
    <w:rsid w:val="00C27D82"/>
    <w:rsid w:val="00C308D1"/>
    <w:rsid w:val="00C34576"/>
    <w:rsid w:val="00C461A4"/>
    <w:rsid w:val="00C50A27"/>
    <w:rsid w:val="00C50D31"/>
    <w:rsid w:val="00C61666"/>
    <w:rsid w:val="00C76381"/>
    <w:rsid w:val="00C919CB"/>
    <w:rsid w:val="00C92C11"/>
    <w:rsid w:val="00CC7012"/>
    <w:rsid w:val="00CD411A"/>
    <w:rsid w:val="00CD5C3D"/>
    <w:rsid w:val="00CE30EF"/>
    <w:rsid w:val="00D12664"/>
    <w:rsid w:val="00D40BC9"/>
    <w:rsid w:val="00D42969"/>
    <w:rsid w:val="00D4680A"/>
    <w:rsid w:val="00D46CF3"/>
    <w:rsid w:val="00D54DB9"/>
    <w:rsid w:val="00D60E55"/>
    <w:rsid w:val="00D63429"/>
    <w:rsid w:val="00D70A2A"/>
    <w:rsid w:val="00D92336"/>
    <w:rsid w:val="00D964B1"/>
    <w:rsid w:val="00DA306C"/>
    <w:rsid w:val="00DB424D"/>
    <w:rsid w:val="00DB4D27"/>
    <w:rsid w:val="00DC231A"/>
    <w:rsid w:val="00DD0E68"/>
    <w:rsid w:val="00DD16DA"/>
    <w:rsid w:val="00DD3F04"/>
    <w:rsid w:val="00DE0405"/>
    <w:rsid w:val="00DE0ADD"/>
    <w:rsid w:val="00DE50FA"/>
    <w:rsid w:val="00DE61F2"/>
    <w:rsid w:val="00DF3AE0"/>
    <w:rsid w:val="00DF7D0A"/>
    <w:rsid w:val="00E00496"/>
    <w:rsid w:val="00E212D6"/>
    <w:rsid w:val="00E26C31"/>
    <w:rsid w:val="00E314C4"/>
    <w:rsid w:val="00E4560C"/>
    <w:rsid w:val="00E476AA"/>
    <w:rsid w:val="00E56E37"/>
    <w:rsid w:val="00E73A29"/>
    <w:rsid w:val="00E862DD"/>
    <w:rsid w:val="00E91C97"/>
    <w:rsid w:val="00E939E1"/>
    <w:rsid w:val="00EB0B8F"/>
    <w:rsid w:val="00EB7158"/>
    <w:rsid w:val="00EE4929"/>
    <w:rsid w:val="00EF0500"/>
    <w:rsid w:val="00EF6BCB"/>
    <w:rsid w:val="00F00FAC"/>
    <w:rsid w:val="00F02FE3"/>
    <w:rsid w:val="00F1279E"/>
    <w:rsid w:val="00F141A1"/>
    <w:rsid w:val="00F162D6"/>
    <w:rsid w:val="00F16E6D"/>
    <w:rsid w:val="00F43765"/>
    <w:rsid w:val="00F47329"/>
    <w:rsid w:val="00F50103"/>
    <w:rsid w:val="00F64AAF"/>
    <w:rsid w:val="00F73FCF"/>
    <w:rsid w:val="00F76841"/>
    <w:rsid w:val="00F77849"/>
    <w:rsid w:val="00F80E2A"/>
    <w:rsid w:val="00F83675"/>
    <w:rsid w:val="00F904F3"/>
    <w:rsid w:val="00F95524"/>
    <w:rsid w:val="00F97B9B"/>
    <w:rsid w:val="00FA1D9E"/>
    <w:rsid w:val="00FA2221"/>
    <w:rsid w:val="00FA3292"/>
    <w:rsid w:val="00FA5F0F"/>
    <w:rsid w:val="00FA63C1"/>
    <w:rsid w:val="00FB27BA"/>
    <w:rsid w:val="00FC1290"/>
    <w:rsid w:val="00FC374E"/>
    <w:rsid w:val="00FD5C18"/>
    <w:rsid w:val="00FD7FF4"/>
    <w:rsid w:val="00FE1A64"/>
    <w:rsid w:val="00FE27A2"/>
    <w:rsid w:val="00FE2F14"/>
    <w:rsid w:val="00FE4A0A"/>
    <w:rsid w:val="00FE546F"/>
    <w:rsid w:val="00FE6CFC"/>
    <w:rsid w:val="2E73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B60B5A"/>
  <w15:chartTrackingRefBased/>
  <w15:docId w15:val="{32AEA21E-96D0-4395-A3E0-4447B22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9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3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2D"/>
  </w:style>
  <w:style w:type="paragraph" w:styleId="Stopka">
    <w:name w:val="footer"/>
    <w:basedOn w:val="Normalny"/>
    <w:link w:val="StopkaZnak"/>
    <w:uiPriority w:val="99"/>
    <w:unhideWhenUsed/>
    <w:rsid w:val="00216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2D"/>
  </w:style>
  <w:style w:type="character" w:styleId="Hipercze">
    <w:name w:val="Hyperlink"/>
    <w:basedOn w:val="Domylnaczcionkaakapitu"/>
    <w:uiPriority w:val="99"/>
    <w:unhideWhenUsed/>
    <w:rsid w:val="002A5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C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recykl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skirecykling.org/wp-content/uploads/2022/09/Apel-do-Kancelarii-Prezesa-Rady-Ministro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gna.komorowska@zaza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kozera@planetpartn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Links>
    <vt:vector size="18" baseType="variant">
      <vt:variant>
        <vt:i4>3407947</vt:i4>
      </vt:variant>
      <vt:variant>
        <vt:i4>6</vt:i4>
      </vt:variant>
      <vt:variant>
        <vt:i4>0</vt:i4>
      </vt:variant>
      <vt:variant>
        <vt:i4>5</vt:i4>
      </vt:variant>
      <vt:variant>
        <vt:lpwstr>mailto:p.kozera@planetpartners.pl</vt:lpwstr>
      </vt:variant>
      <vt:variant>
        <vt:lpwstr/>
      </vt:variant>
      <vt:variant>
        <vt:i4>5242955</vt:i4>
      </vt:variant>
      <vt:variant>
        <vt:i4>3</vt:i4>
      </vt:variant>
      <vt:variant>
        <vt:i4>0</vt:i4>
      </vt:variant>
      <vt:variant>
        <vt:i4>5</vt:i4>
      </vt:variant>
      <vt:variant>
        <vt:lpwstr>https://www.polskirecykling.org/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https://www.polskirecykling.org/wp-content/uploads/2022/09/Apel-do-Kancelarii-Prezesa-Rady-Ministrow.pdf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</dc:subject>
  <dc:creator>Stowarzyszenie Polski Recykling</dc:creator>
  <cp:keywords/>
  <dc:description/>
  <cp:lastModifiedBy>Przemysław Kozera</cp:lastModifiedBy>
  <cp:revision>5</cp:revision>
  <dcterms:created xsi:type="dcterms:W3CDTF">2022-09-19T07:26:00Z</dcterms:created>
  <dcterms:modified xsi:type="dcterms:W3CDTF">2022-09-20T07:02:00Z</dcterms:modified>
</cp:coreProperties>
</file>